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E" w:rsidRDefault="00923C7E" w:rsidP="00923C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C7E" w:rsidRDefault="009A1CF9" w:rsidP="00923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9599"/>
            <wp:effectExtent l="0" t="0" r="3175" b="3175"/>
            <wp:docPr id="1" name="Рисунок 1" descr="C:\Users\Administrato\Pictures\2015-11-18 ь\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\Pictures\2015-11-18 ь\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7E" w:rsidRDefault="00923C7E" w:rsidP="00923C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C7E" w:rsidRPr="001F6092" w:rsidRDefault="00923C7E" w:rsidP="003C32F1">
      <w:pPr>
        <w:pStyle w:val="a3"/>
        <w:numPr>
          <w:ilvl w:val="0"/>
          <w:numId w:val="1"/>
        </w:numPr>
        <w:tabs>
          <w:tab w:val="left" w:pos="10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092">
        <w:rPr>
          <w:rFonts w:ascii="Times New Roman" w:hAnsi="Times New Roman" w:cs="Times New Roman"/>
          <w:sz w:val="24"/>
          <w:szCs w:val="24"/>
        </w:rPr>
        <w:lastRenderedPageBreak/>
        <w:t xml:space="preserve">Пункт 3.12. Оплата труда излагать  в следующей </w:t>
      </w:r>
      <w:r w:rsidR="003C32F1" w:rsidRPr="001F6092">
        <w:rPr>
          <w:rFonts w:ascii="Times New Roman" w:hAnsi="Times New Roman" w:cs="Times New Roman"/>
          <w:sz w:val="24"/>
          <w:szCs w:val="24"/>
        </w:rPr>
        <w:t>интерпретации</w:t>
      </w:r>
      <w:r w:rsidRPr="001F6092">
        <w:rPr>
          <w:rFonts w:ascii="Times New Roman" w:hAnsi="Times New Roman" w:cs="Times New Roman"/>
          <w:sz w:val="24"/>
          <w:szCs w:val="24"/>
        </w:rPr>
        <w:t>:</w:t>
      </w:r>
    </w:p>
    <w:p w:rsidR="00923C7E" w:rsidRPr="001F6092" w:rsidRDefault="00923C7E" w:rsidP="003C32F1">
      <w:pPr>
        <w:pStyle w:val="a3"/>
        <w:tabs>
          <w:tab w:val="left" w:pos="10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092">
        <w:rPr>
          <w:rFonts w:ascii="Times New Roman" w:hAnsi="Times New Roman" w:cs="Times New Roman"/>
          <w:sz w:val="24"/>
          <w:szCs w:val="24"/>
        </w:rPr>
        <w:t>3.12. Заработная  плата работникам учреждения выплачивается не позднее 12 числа за первую половину месяца, за вторую половину месяца 25 числа.</w:t>
      </w:r>
    </w:p>
    <w:p w:rsidR="003C32F1" w:rsidRPr="001F6092" w:rsidRDefault="003C32F1" w:rsidP="003C32F1">
      <w:pPr>
        <w:pStyle w:val="a3"/>
        <w:numPr>
          <w:ilvl w:val="0"/>
          <w:numId w:val="1"/>
        </w:numPr>
        <w:tabs>
          <w:tab w:val="left" w:pos="10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1F6092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1F6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Условия и охрана труда </w:t>
      </w:r>
      <w:r w:rsidRPr="001F6092">
        <w:rPr>
          <w:rFonts w:ascii="Times New Roman" w:hAnsi="Times New Roman" w:cs="Times New Roman"/>
          <w:sz w:val="24"/>
          <w:szCs w:val="24"/>
        </w:rPr>
        <w:t>излагать  в следующей интерпретации:</w:t>
      </w:r>
    </w:p>
    <w:p w:rsidR="003C32F1" w:rsidRPr="001F6092" w:rsidRDefault="003C32F1" w:rsidP="003C32F1">
      <w:pPr>
        <w:pStyle w:val="a3"/>
        <w:tabs>
          <w:tab w:val="left" w:pos="10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C32F1" w:rsidRPr="003C32F1" w:rsidRDefault="003C32F1" w:rsidP="003C32F1">
      <w:pPr>
        <w:pStyle w:val="a3"/>
        <w:tabs>
          <w:tab w:val="left" w:pos="10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Стороны, заключившие Коллективный договор, рассматривают охрану труда и здоровья работников учреждения в качестве одного из приоритетных направлений деятельности.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6.1 Работодатель </w:t>
      </w: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действующим законодательством и нормативными правовыми актами по охране труда обеспечивает: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6.1.1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6.1.2 Своевременную выдачу работникам сертифицированной специальной одежды, специальной обуви и других средств индивидуальной защиты (согласно Приложению № 4).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6.1.3 Применение работниками средств индивидуальной и коллективной защиты при выполнении работ.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6.1.4 Условия труда на каждом рабочем месте, в соответствии с государственными требованиями охраны труда.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6.1.5 Обучение работников безопасным методам и приемам выполнения работ и проверку знаний требований охраны труда, проведение инструктажей по безопасности труда, стажировки на рабочем месте работников, занятых на работах с вредными и (или) опасными условиями труда.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6.1.6 Организацию </w:t>
      </w:r>
      <w:proofErr w:type="gram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состоянием условий и охраны труда на рабочих местах в учреждении.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6.1.7 Проведение </w:t>
      </w:r>
      <w:hyperlink r:id="rId8" w:anchor="_blank" w:history="1">
        <w:r w:rsidRPr="001F60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специальной оценки условий труда</w:t>
        </w:r>
      </w:hyperlink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мест. Специальная оценка условий труда на рабочем месте проводится не реже чем один раз в пять лет, в соответствии с Федеральным законом Российской Федерации от 28.12.2013 № 426-ФЗ.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6.1.8 Информирование работников о результатах проведенной специальной оценки условий труда, проводимых профилактических мероприятий, гарантиях и компенсациях, полагающихся работникам, занятым на работах с вредными и (или) опасными условиями труда.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6.1.9 Анализ обстоятель</w:t>
      </w:r>
      <w:proofErr w:type="gramStart"/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ичин несчастных случаев и профессиональных заболеваний, разработку и внедрение профилактических мероприятий по их предупреждению.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6.1.10 Своевременное расследование и учет несчастных случаев на производстве в соответствии с нормативными правовыми актами РФ (ст. 227 - 231 ТК РФ, постановление </w:t>
      </w:r>
      <w:proofErr w:type="spellStart"/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Минтрудсоцразвития</w:t>
      </w:r>
      <w:proofErr w:type="spellEnd"/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24.10.2002 № 73). Информирование работников учреждения об обстоятельствах и причинах несчастных случаев на производстве.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6.1.11 Недопущение работников к выполнению ими трудовых обязанностей без прохождения обязательных медицинских осмотров, а также в случаях медицинских противопоказаний.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6.1.12 Принятие мер по предотвращению аварийных ситуаций, сохранению жизни и здоровья работников, в том числе по оказанию пострадавшим первой помощи.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6.1.13 Выполнение предписаний должностных лиц органов государственного надзора (контроля) за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6.1.14 Разработку плана  ежегодно реализуемых работодателем мероприятий по улучшению условий и охраны труда и снижению уровней профессиональных рисков, руководствуясь при разработке мероприятий приказом </w:t>
      </w:r>
      <w:proofErr w:type="spell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</w:t>
      </w: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(5</w:t>
      </w:r>
      <w:proofErr w:type="gram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6.2 Работодатель гарантирует права работника на охрану труда и обязуется: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6.2.1</w:t>
      </w:r>
      <w:proofErr w:type="gram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пределить порядок финансирования и размер средств, выделяемых на выполнение мероприятий по улучшению условий, охраны и безопасности труда (сумма финансирования мероприятий по улучшению условий и охраны труда, в соответствии с частью 3 ст. 226 ТК РФ должна составлять не менее 0,2 % суммы затрат на производство работ, услуг).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6.2.2</w:t>
      </w:r>
      <w:proofErr w:type="gram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</w:t>
      </w:r>
      <w:proofErr w:type="gram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твердить план ежегодно реализуемых работодателем мероприятий по улучшению условий и охраны труда и снижению уровней профессиональных рисков в МКДОУ «Детский сад № 37». Обеспечить приоритетность финансирования соответствующих мероприятий, предусмотренных коллективным договором.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6.2.3</w:t>
      </w:r>
      <w:proofErr w:type="gram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ыполнить в установленные сроки комплекс организационных и технических мероприятий, предусмотренных планом ежегодно реализуемых работодателем мероприятий по улучшению условий и охраны труда и снижению уровней профессиональных рисков в учреждении.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6.2.4 Организовывать в установленные сроки проведение обязательных предварительных (при поступлении на работу) и периодических медицинских осмотров (обследований) работников учреждения, согласно приказу </w:t>
      </w:r>
      <w:proofErr w:type="spellStart"/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</w:t>
      </w:r>
      <w:r w:rsidRPr="003C32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 апреля 2011 г. N 302н (Приложение № 6</w:t>
      </w:r>
      <w:proofErr w:type="gramStart"/>
      <w:r w:rsidRPr="003C32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)</w:t>
      </w:r>
      <w:proofErr w:type="gramEnd"/>
      <w:r w:rsidRPr="003C3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6.2.5 Провести </w:t>
      </w:r>
      <w:hyperlink r:id="rId9" w:anchor="_blank" w:history="1">
        <w:r w:rsidRPr="001F60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специальную оценку условий труда</w:t>
        </w:r>
      </w:hyperlink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всех </w:t>
      </w: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мест  МКДОУ «Детский сад № 37» в 2017 году.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6.2.6</w:t>
      </w:r>
      <w:proofErr w:type="gram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существлять обучение, инструктаж и проверку знаний работников по охране труда в сроки, установленные нормативными правовыми актами по охране труда.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6.2.7</w:t>
      </w:r>
      <w:proofErr w:type="gramStart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</w:t>
      </w:r>
      <w:proofErr w:type="gramEnd"/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редоставлять работникам</w:t>
      </w:r>
      <w:r w:rsidRPr="003C32F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МКДОУ «Детский сад № 37»</w:t>
      </w:r>
      <w:r w:rsidRPr="003C32F1">
        <w:rPr>
          <w:rFonts w:ascii="Times New Roman" w:eastAsia="Calibri" w:hAnsi="Times New Roman" w:cs="Times New Roman"/>
          <w:sz w:val="24"/>
          <w:szCs w:val="24"/>
          <w:lang w:eastAsia="ar-SA"/>
        </w:rPr>
        <w:t>, занятым на работах с вредными и (или) опасными условиями труда, следующие гарантии и компенсации:</w:t>
      </w:r>
    </w:p>
    <w:p w:rsidR="003C32F1" w:rsidRPr="003C32F1" w:rsidRDefault="003C32F1" w:rsidP="003C3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- ежегодный дополнительный оплачиваемый отпуск (Приложение № 3</w:t>
      </w: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доплату к тарифной ставке (окладу) за работу с вредными и (или) опасными условиями труда по перечню профессий и должностей (Приложение № 1</w:t>
      </w: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6.2.8</w:t>
      </w:r>
      <w:proofErr w:type="gramStart"/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</w:t>
      </w:r>
      <w:proofErr w:type="gramEnd"/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беспечить гарантии права работников на труд в условиях, соответствующих требованиям охраны труда, предусмотренные Федеральным законом от 30.12.2001 № 197-ФЗ (в ред. Федерального закона от 30.06.2006 № 90-ФЗ, от 18.07.2011 № 242-ФЗ, от 28.12.2013 № 421-ФЗ).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 Представитель трудового коллектива принимает участие: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проведении расследований несчастных случаев с тяжелым и смертельным исходом на правах члена комиссии;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 проверках по </w:t>
      </w:r>
      <w:proofErr w:type="gramStart"/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контролю за</w:t>
      </w:r>
      <w:proofErr w:type="gramEnd"/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мероприятий по охране труда, предусмотренных настоящим коллективным договором и другими нормативными правовыми актами, содержащими требования охраны труда;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работе комиссии по проведению специальной оценки условий труда; по организации и проведению «дней охраны труда», смотров-конкурсов по охране труда.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6.4 Работники обязуются соблюдать, предусмотренные законодательными и иными нормативными правовыми актами, требования в области охраны труда: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правильно применять средства индивидуальной и коллективной защиты;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проходить обучение безопасным методам и приемам выполнения работ;</w:t>
      </w:r>
    </w:p>
    <w:p w:rsidR="003C32F1" w:rsidRPr="003C32F1" w:rsidRDefault="003C32F1" w:rsidP="003C32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немедленно извещать своего руководителя или замещающего его лица о любой ситуации, угрожающей жизни и здоровью людей;</w:t>
      </w:r>
    </w:p>
    <w:p w:rsidR="001F6092" w:rsidRPr="001F6092" w:rsidRDefault="003C32F1" w:rsidP="001F609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проходить обязательные предварительные и периодические медицинские обследования.</w:t>
      </w:r>
      <w:r w:rsidRPr="003C3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1F6092"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В соответствии с положением о службе охраны труда работодатель и руководитель подразделения обеспечивают:</w:t>
      </w:r>
    </w:p>
    <w:p w:rsidR="001F6092" w:rsidRPr="001F6092" w:rsidRDefault="001F6092" w:rsidP="001F6092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</w:t>
      </w:r>
      <w:proofErr w:type="gramStart"/>
      <w:r w:rsidRPr="001F6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рабочими и педагогическими работниками требований по противопожарной безопасности при организации и проведении работ;</w:t>
      </w:r>
    </w:p>
    <w:p w:rsidR="001F6092" w:rsidRPr="001F6092" w:rsidRDefault="001F6092" w:rsidP="001F6092">
      <w:pPr>
        <w:numPr>
          <w:ilvl w:val="0"/>
          <w:numId w:val="3"/>
        </w:numPr>
        <w:tabs>
          <w:tab w:val="num" w:pos="72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практических мероприятий по противопожарной безопасности;</w:t>
      </w:r>
    </w:p>
    <w:p w:rsidR="001F6092" w:rsidRPr="001F6092" w:rsidRDefault="001F6092" w:rsidP="001F6092">
      <w:pPr>
        <w:numPr>
          <w:ilvl w:val="0"/>
          <w:numId w:val="2"/>
        </w:numP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инструктажа по пожарной безопасности на рабочем месте (2 раза в год);</w:t>
      </w:r>
    </w:p>
    <w:p w:rsidR="001F6092" w:rsidRPr="001F6092" w:rsidRDefault="001F6092" w:rsidP="001F6092">
      <w:pPr>
        <w:numPr>
          <w:ilvl w:val="0"/>
          <w:numId w:val="2"/>
        </w:numP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предписаний должностных лиц по противопожарной безопасности;</w:t>
      </w:r>
    </w:p>
    <w:p w:rsidR="001F6092" w:rsidRPr="001F6092" w:rsidRDefault="001F6092" w:rsidP="001F6092">
      <w:pPr>
        <w:numPr>
          <w:ilvl w:val="0"/>
          <w:numId w:val="2"/>
        </w:numP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</w:t>
      </w:r>
      <w:proofErr w:type="gramStart"/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наличием и сроками годности огнетушителей и их перезарядку;  </w:t>
      </w:r>
    </w:p>
    <w:p w:rsidR="001F6092" w:rsidRPr="001F6092" w:rsidRDefault="001F6092" w:rsidP="001F6092">
      <w:pPr>
        <w:numPr>
          <w:ilvl w:val="0"/>
          <w:numId w:val="2"/>
        </w:numP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замену планов эвакуации, знаков обозначений, сигналов оповещения (по необходимости).</w:t>
      </w:r>
    </w:p>
    <w:p w:rsidR="001F6092" w:rsidRDefault="001F6092" w:rsidP="001F609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6.5.1 Работодатель в соответствии с действующими законодательными и нормативными правовыми актами по противопожарной безопасности обязуется выделять на мероприятия по улучшению условий противопожарной безопасности ежегодно денежные средства (фонд охраны труда).</w:t>
      </w:r>
    </w:p>
    <w:p w:rsidR="009A1CF9" w:rsidRDefault="009A1CF9" w:rsidP="001F609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CF9" w:rsidRDefault="009A1CF9" w:rsidP="001F609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CF9" w:rsidRDefault="009A1CF9" w:rsidP="001F609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_6_ 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 коллективному    договору 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МКДОУ «Детский сад № 37» 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на 2015 – 2018 </w:t>
      </w:r>
      <w:proofErr w:type="spellStart"/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proofErr w:type="gramStart"/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End"/>
      <w:proofErr w:type="gramEnd"/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A1CF9" w:rsidRPr="009A1CF9" w:rsidTr="00617B69">
        <w:tc>
          <w:tcPr>
            <w:tcW w:w="3190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УТВЕРЖДАЮ:</w:t>
            </w:r>
          </w:p>
        </w:tc>
      </w:tr>
      <w:tr w:rsidR="009A1CF9" w:rsidRPr="009A1CF9" w:rsidTr="00617B69">
        <w:tc>
          <w:tcPr>
            <w:tcW w:w="3190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Представитель трудового коллектива: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МКДОУ «Детский сад № 37»</w:t>
            </w:r>
          </w:p>
        </w:tc>
      </w:tr>
      <w:tr w:rsidR="009A1CF9" w:rsidRPr="009A1CF9" w:rsidTr="00617B6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Т.Н. Яковенко    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9A1CF9" w:rsidRPr="009A1CF9" w:rsidTr="00617B6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заседания № </w:t>
            </w: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А.С. Маркова</w:t>
            </w:r>
          </w:p>
        </w:tc>
      </w:tr>
      <w:tr w:rsidR="009A1CF9" w:rsidRPr="009A1CF9" w:rsidTr="00617B69">
        <w:tc>
          <w:tcPr>
            <w:tcW w:w="3190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«     »               2015г.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«     »                     2015г.</w:t>
            </w:r>
          </w:p>
        </w:tc>
      </w:tr>
    </w:tbl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9A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Перечень профессий и должностей МКДОУ «Детский сад № 37, работа в которых требует проведения обязательных предварительных (при поступлении на работу) и периодических медицинских осмотров работников»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A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(разработан на основании приказа </w:t>
      </w:r>
      <w:proofErr w:type="spellStart"/>
      <w:r w:rsidRPr="009A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Минздравсоцразвития</w:t>
      </w:r>
      <w:proofErr w:type="spellEnd"/>
      <w:r w:rsidRPr="009A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России от </w:t>
      </w:r>
      <w:r w:rsidRPr="009A1C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 апреля 2011 г. N 302н)</w:t>
      </w:r>
    </w:p>
    <w:p w:rsidR="009A1CF9" w:rsidRPr="009A1CF9" w:rsidRDefault="009A1CF9" w:rsidP="009A1C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 п. 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</w:t>
      </w: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</w:t>
      </w: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 апреля 2011 г. N 302н, согласно штатному расписанию учреждения медицинские осмотры должны проходить работники следующих профессий / должностей: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Заведующий ДОУ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Заведующий хозяйством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Воспитатель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Музыкальный руководитель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Делопроизводитель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Младший воспитатель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Повар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Кладовщик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Кухонный рабочий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Оператор стиральных машин (машинист по стирке белья)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Кастелянша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Рабочий по комплексному обслуживанию здания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Дворник</w:t>
      </w:r>
    </w:p>
    <w:p w:rsidR="009A1CF9" w:rsidRPr="009A1CF9" w:rsidRDefault="009A1CF9" w:rsidP="009A1CF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Сторож</w:t>
      </w:r>
    </w:p>
    <w:p w:rsidR="009A1CF9" w:rsidRPr="009A1CF9" w:rsidRDefault="009A1CF9" w:rsidP="009A1CF9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_5__ 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 коллективному    договору 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МКДОУ «Детский сад № 37» 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на 2015 – 2018 г.</w:t>
      </w:r>
      <w:bookmarkStart w:id="0" w:name="_GoBack"/>
      <w:bookmarkEnd w:id="0"/>
    </w:p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A1CF9" w:rsidRPr="009A1CF9" w:rsidTr="00617B69">
        <w:tc>
          <w:tcPr>
            <w:tcW w:w="3190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УТВЕРЖДАЮ:</w:t>
            </w:r>
          </w:p>
        </w:tc>
      </w:tr>
      <w:tr w:rsidR="009A1CF9" w:rsidRPr="009A1CF9" w:rsidTr="00617B69">
        <w:tc>
          <w:tcPr>
            <w:tcW w:w="3190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Представитель трудового коллектива: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МКДОУ «Детский сад № 37»</w:t>
            </w:r>
          </w:p>
        </w:tc>
      </w:tr>
      <w:tr w:rsidR="009A1CF9" w:rsidRPr="009A1CF9" w:rsidTr="00617B6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Т.Н. Яковенко    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9A1CF9" w:rsidRPr="009A1CF9" w:rsidTr="00617B6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заседания № </w:t>
            </w: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А.С. Маркова</w:t>
            </w:r>
          </w:p>
        </w:tc>
      </w:tr>
      <w:tr w:rsidR="009A1CF9" w:rsidRPr="009A1CF9" w:rsidTr="00617B69">
        <w:tc>
          <w:tcPr>
            <w:tcW w:w="3190" w:type="dxa"/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«     »               2015г.</w:t>
            </w:r>
          </w:p>
        </w:tc>
        <w:tc>
          <w:tcPr>
            <w:tcW w:w="3190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«     »                     2015г.</w:t>
            </w:r>
          </w:p>
        </w:tc>
      </w:tr>
    </w:tbl>
    <w:p w:rsidR="009A1CF9" w:rsidRPr="009A1CF9" w:rsidRDefault="009A1CF9" w:rsidP="009A1CF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CF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мероприятий по улучшению условий и охраны труда на 2015 год</w:t>
      </w: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9A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(разработан в соответствии с типовым перечнем, утвержденным приказом </w:t>
      </w:r>
      <w:proofErr w:type="gramEnd"/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proofErr w:type="gramStart"/>
      <w:r w:rsidRPr="009A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Минздравсоцразвития</w:t>
      </w:r>
      <w:proofErr w:type="spellEnd"/>
      <w:r w:rsidRPr="009A1C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России от 01.03.2012 № 181н)</w:t>
      </w:r>
      <w:proofErr w:type="gramEnd"/>
    </w:p>
    <w:p w:rsidR="009A1CF9" w:rsidRPr="009A1CF9" w:rsidRDefault="009A1CF9" w:rsidP="009A1CF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A1CF9" w:rsidRPr="009A1CF9" w:rsidRDefault="009A1CF9" w:rsidP="009A1CF9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1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Организационные мероприятия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2551"/>
      </w:tblGrid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Содержание мероприятий (работ)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Стоимость в рублях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Сроки выполнения работ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</w:pPr>
            <w:proofErr w:type="gramStart"/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Ответственные</w:t>
            </w:r>
            <w:proofErr w:type="gramEnd"/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 xml:space="preserve"> за выполнение</w:t>
            </w:r>
          </w:p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мероприятия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Оформление уголка «Охрана труда»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сентябрь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Заведующий ДОУ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Проведение общего технического осмотра здания на соответствие безопасной эксплуатации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апрель, октябрь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Завхоз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Обучение и проверка знаний по охране труда работников ДОУ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По графику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Заведующий ДОУ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Разработка и утверждение инструкций по ОТ, согласование с представителем от коллектива в установленном порядке</w:t>
            </w:r>
            <w:proofErr w:type="gramEnd"/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По мере изменения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Заведующий ДОУ,   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Обеспечение журналами инструктажа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Август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Заведующий ДОУ,   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lastRenderedPageBreak/>
              <w:t xml:space="preserve">Утверждение списка работников, который необходим предварительный и периодический медосмотр, </w:t>
            </w:r>
            <w:proofErr w:type="spell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санминимум</w:t>
            </w:r>
            <w:proofErr w:type="spellEnd"/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Январь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Комиссия </w:t>
            </w:r>
            <w:proofErr w:type="gram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по</w:t>
            </w:r>
            <w:proofErr w:type="gramEnd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ОТ, </w:t>
            </w: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Заведующий ДОУ,  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Утверждение списка работников, которым необходима компенсация за работу в опасных и вредных условиях труда на основании проведенной аттестации рабочих мест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Август 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Комиссия </w:t>
            </w:r>
            <w:proofErr w:type="gram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по</w:t>
            </w:r>
            <w:proofErr w:type="gramEnd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ОТ, </w:t>
            </w: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Заведующий ДОУ  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Утверждение списка работников, которые обеспечиваются </w:t>
            </w:r>
            <w:proofErr w:type="gram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СИЗ</w:t>
            </w:r>
            <w:proofErr w:type="gramEnd"/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Август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Комиссия </w:t>
            </w:r>
            <w:proofErr w:type="gram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по</w:t>
            </w:r>
            <w:proofErr w:type="gramEnd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ОТ, </w:t>
            </w: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Заведующий ДОУ,  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Утверждение списка работников, которым положены моющие и обезвреживающие средства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Август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Комиссия </w:t>
            </w:r>
            <w:proofErr w:type="gram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по</w:t>
            </w:r>
            <w:proofErr w:type="gramEnd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ОТ, </w:t>
            </w: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Заведующий ДОУ,  завхоз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Обеспечение работников смывающими и обезвреживающими средствами в соответствии с установленными нормами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lang w:eastAsia="ar-SA"/>
              </w:rPr>
              <w:t>Отдельно сумма не заложена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В течение года 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Завхоз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Обеспечение индивидуальными средствами защиты от поражения электрическим током (диэлектрические перчатки, коврики, инструменты с изолирующими ручками)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lang w:eastAsia="ar-SA"/>
              </w:rPr>
              <w:t>Отдельно сумма не заложена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февраль 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Завхоз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Обеспечение работников специальной одеждой в соответствии с Типовыми отраслевыми нормами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lang w:eastAsia="ar-SA"/>
              </w:rPr>
              <w:t>34.000 руб.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В течение года 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Завхоз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Приобретение средств медицинского назначения для оказания первой помощи с целью комплектации аптечек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lang w:eastAsia="ar-SA"/>
              </w:rPr>
              <w:t xml:space="preserve">  3000.00 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июнь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Завхоз</w:t>
            </w:r>
          </w:p>
        </w:tc>
      </w:tr>
    </w:tbl>
    <w:p w:rsidR="009A1CF9" w:rsidRPr="009A1CF9" w:rsidRDefault="009A1CF9" w:rsidP="009A1CF9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1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Технические мероприятия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2551"/>
      </w:tblGrid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Содержание мероприятий (работ)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Стоимость в рублях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Сроки выполнения работ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</w:pPr>
            <w:proofErr w:type="gramStart"/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Ответственные</w:t>
            </w:r>
            <w:proofErr w:type="gramEnd"/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 xml:space="preserve"> за выполнение</w:t>
            </w:r>
          </w:p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b/>
                <w:kern w:val="24"/>
                <w:lang w:eastAsia="ar-SA"/>
              </w:rPr>
              <w:t>мероприятия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Проведение испытаний устройств заземления и изоляции проводов электроустановок на соответствие безопасной эксплуатации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4000 руб.  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март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Заведующий ДОУ,  завхоз,</w:t>
            </w: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рабочий по обслуживанию здания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Проведение промывки, </w:t>
            </w:r>
            <w:proofErr w:type="spell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опрессовки</w:t>
            </w:r>
            <w:proofErr w:type="spellEnd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системы отопления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34.000 руб.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май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Рабочий по обслуживанию здания,  завхоз</w:t>
            </w:r>
          </w:p>
        </w:tc>
      </w:tr>
      <w:tr w:rsidR="009A1CF9" w:rsidRPr="009A1CF9" w:rsidTr="00617B69">
        <w:trPr>
          <w:trHeight w:val="838"/>
        </w:trPr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Частичный ремонт оборудования в группах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lang w:eastAsia="ar-SA"/>
              </w:rPr>
              <w:t>июль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 рабочий по обслуживанию здания,  завхоз</w:t>
            </w:r>
          </w:p>
        </w:tc>
      </w:tr>
    </w:tbl>
    <w:p w:rsidR="009A1CF9" w:rsidRPr="009A1CF9" w:rsidRDefault="009A1CF9" w:rsidP="009A1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CF9" w:rsidRPr="009A1CF9" w:rsidRDefault="009A1CF9" w:rsidP="009A1CF9">
      <w:pPr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1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Лечебно-профилактические (экологические) мероприятия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2551"/>
      </w:tblGrid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Содержание мероприятий (работ)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Стоимость в рублях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ar-SA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ar-SA"/>
              </w:rPr>
              <w:t>Ответственные</w:t>
            </w:r>
          </w:p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ar-SA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ar-SA"/>
              </w:rPr>
              <w:t xml:space="preserve"> за выполнение</w:t>
            </w:r>
          </w:p>
          <w:p w:rsidR="009A1CF9" w:rsidRPr="009A1CF9" w:rsidRDefault="009A1CF9" w:rsidP="009A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A1C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Медицинский осмотр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lang w:eastAsia="ar-SA"/>
              </w:rPr>
              <w:t>115.000 руб.</w:t>
            </w:r>
          </w:p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Согласно графику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Заведующий ДОУ,  медсестра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Занятия по оказанию первой медицинской помощи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Согласно плану </w:t>
            </w:r>
            <w:proofErr w:type="gramStart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по</w:t>
            </w:r>
            <w:proofErr w:type="gramEnd"/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ОТ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Заведующий ДОУ, медсестра</w:t>
            </w:r>
          </w:p>
        </w:tc>
      </w:tr>
      <w:tr w:rsidR="009A1CF9" w:rsidRPr="009A1CF9" w:rsidTr="00617B69">
        <w:tc>
          <w:tcPr>
            <w:tcW w:w="4503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Гигиеническая аттестация сотрудников 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3.000 руб.</w:t>
            </w:r>
          </w:p>
        </w:tc>
        <w:tc>
          <w:tcPr>
            <w:tcW w:w="170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kern w:val="24"/>
                <w:lang w:eastAsia="ar-SA"/>
              </w:rPr>
              <w:t>Согласно графику</w:t>
            </w:r>
          </w:p>
        </w:tc>
        <w:tc>
          <w:tcPr>
            <w:tcW w:w="2551" w:type="dxa"/>
          </w:tcPr>
          <w:p w:rsidR="009A1CF9" w:rsidRPr="009A1CF9" w:rsidRDefault="009A1CF9" w:rsidP="009A1C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A1CF9">
              <w:rPr>
                <w:rFonts w:ascii="Times New Roman" w:eastAsia="Calibri" w:hAnsi="Times New Roman" w:cs="Times New Roman"/>
                <w:iCs/>
                <w:lang w:eastAsia="ar-SA"/>
              </w:rPr>
              <w:t>Заведующий ДОУ, медсестра</w:t>
            </w:r>
          </w:p>
        </w:tc>
      </w:tr>
    </w:tbl>
    <w:p w:rsidR="009A1CF9" w:rsidRPr="009A1CF9" w:rsidRDefault="009A1CF9" w:rsidP="009A1C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A1CF9" w:rsidRPr="001F6092" w:rsidRDefault="009A1CF9" w:rsidP="001F6092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A1CF9" w:rsidRPr="001F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6DD6"/>
    <w:multiLevelType w:val="hybridMultilevel"/>
    <w:tmpl w:val="386CF9A4"/>
    <w:lvl w:ilvl="0" w:tplc="FDF8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B03F37"/>
    <w:multiLevelType w:val="hybridMultilevel"/>
    <w:tmpl w:val="BEA4505A"/>
    <w:lvl w:ilvl="0" w:tplc="04190001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2">
    <w:nsid w:val="561B1F95"/>
    <w:multiLevelType w:val="hybridMultilevel"/>
    <w:tmpl w:val="94FCF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7381"/>
    <w:multiLevelType w:val="hybridMultilevel"/>
    <w:tmpl w:val="E6B4427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595D0DF6"/>
    <w:multiLevelType w:val="hybridMultilevel"/>
    <w:tmpl w:val="0C48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110"/>
    <w:multiLevelType w:val="hybridMultilevel"/>
    <w:tmpl w:val="A88A465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84"/>
    <w:rsid w:val="001F6092"/>
    <w:rsid w:val="003C32F1"/>
    <w:rsid w:val="00436A84"/>
    <w:rsid w:val="00832FD9"/>
    <w:rsid w:val="00923C7E"/>
    <w:rsid w:val="009A1CF9"/>
    <w:rsid w:val="00A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9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F60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9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F60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CiSvg7AAzPO40000ZhV2zYu5KfK1cm9kGxS193E8i8SIi0Q9jWF9Km6OI9saCKS4fcgAgnjwqRssPsOD0Qe1fQBunGAyfNl30eq1aRW5KSuFauKDeacP1KACeFz_0w2Weae4hw3_VmEKcbCZfvAt7wYzU3eb0gIm00003QxuwDlv4CnzyGIn0RA44BcaCKS4k-K6b-QTxoLxVH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bs.yandex.ru/count/CiSvg7AAzPO40000ZhV2zYu5KfK1cm9kGxS193E8i8SIi0Q9jWF9Km6OI9saCKS4fcgAgnjwqRssPsOD0Qe1fQBunGAyfNl30eq1aRW5KSuFauKDeacP1KACeFz_0w2Weae4hw3_VmEKcbCZfvAt7wYzU3eb0gIm00003QxuwDlv4CnzyGIn0RA44BcaCKS4k-K6b-QTxoLxVH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5D4B-4605-4097-B163-5D1F241B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4</cp:revision>
  <cp:lastPrinted>2015-11-18T03:30:00Z</cp:lastPrinted>
  <dcterms:created xsi:type="dcterms:W3CDTF">2015-11-18T02:27:00Z</dcterms:created>
  <dcterms:modified xsi:type="dcterms:W3CDTF">2015-11-18T03:38:00Z</dcterms:modified>
</cp:coreProperties>
</file>